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58FCEF" w:rsidR="009951B2" w:rsidRDefault="002F7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5"/>
        <w:jc w:val="right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                                                                       </w:t>
      </w:r>
      <w:r w:rsidR="00F20172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                                                       </w:t>
      </w:r>
      <w:r w:rsidR="00EB3BBD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Ch</w:t>
      </w:r>
      <w:r w:rsidR="00CB4DCC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urch</w:t>
      </w:r>
      <w:r w:rsidR="00EB3BBD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Conference Agenda  </w:t>
      </w:r>
    </w:p>
    <w:p w14:paraId="00000002" w14:textId="0BA1C0E3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047"/>
        <w:jc w:val="right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Greater Southwest District - 202</w:t>
      </w:r>
      <w:r w:rsidR="0074649E">
        <w:rPr>
          <w:rFonts w:ascii="Helvetica Neue" w:eastAsia="Helvetica Neue" w:hAnsi="Helvetica Neue" w:cs="Helvetica Neue"/>
          <w:b/>
          <w:sz w:val="32"/>
          <w:szCs w:val="32"/>
        </w:rPr>
        <w:t>3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</w:p>
    <w:p w14:paraId="00000003" w14:textId="723DADFA" w:rsidR="009951B2" w:rsidRDefault="007464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9" w:lineRule="auto"/>
        <w:ind w:left="3" w:firstLine="16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The agenda for this year’s </w:t>
      </w:r>
      <w:r w:rsidR="0067346D">
        <w:rPr>
          <w:rFonts w:ascii="Helvetica Neue" w:eastAsia="Helvetica Neue" w:hAnsi="Helvetica Neue" w:cs="Helvetica Neue"/>
          <w:color w:val="000000"/>
          <w:sz w:val="24"/>
          <w:szCs w:val="24"/>
        </w:rPr>
        <w:t>Church Conferences follows below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. </w:t>
      </w:r>
      <w:r w:rsidR="00007BA4">
        <w:rPr>
          <w:rFonts w:ascii="Helvetica Neue" w:eastAsia="Helvetica Neue" w:hAnsi="Helvetica Neue" w:cs="Helvetica Neue"/>
          <w:color w:val="000000"/>
          <w:sz w:val="24"/>
          <w:szCs w:val="24"/>
        </w:rPr>
        <w:t>Because this is a Church Conference</w:t>
      </w:r>
      <w:r w:rsidR="00CB4DCC">
        <w:rPr>
          <w:rFonts w:ascii="Helvetica Neue" w:eastAsia="Helvetica Neue" w:hAnsi="Helvetica Neue" w:cs="Helvetica Neue"/>
          <w:color w:val="000000"/>
          <w:sz w:val="24"/>
          <w:szCs w:val="24"/>
        </w:rPr>
        <w:t>,</w:t>
      </w:r>
      <w:r w:rsidR="00007BA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all members and constituents of the church are invited to attend. </w:t>
      </w:r>
      <w:r w:rsidR="009E5B1D">
        <w:rPr>
          <w:rFonts w:ascii="Helvetica Neue" w:eastAsia="Helvetica Neue" w:hAnsi="Helvetica Neue" w:cs="Helvetica Neue"/>
          <w:color w:val="000000"/>
          <w:sz w:val="24"/>
          <w:szCs w:val="24"/>
        </w:rPr>
        <w:t>Please note that item III is your opportunity to communicate whatever</w:t>
      </w:r>
      <w:r w:rsidR="00E34E95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you wish about the </w:t>
      </w:r>
      <w:r w:rsidR="0037755C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current state of your </w:t>
      </w:r>
      <w:r w:rsidR="00763B79">
        <w:rPr>
          <w:rFonts w:ascii="Helvetica Neue" w:eastAsia="Helvetica Neue" w:hAnsi="Helvetica Neue" w:cs="Helvetica Neue"/>
          <w:color w:val="000000"/>
          <w:sz w:val="24"/>
          <w:szCs w:val="24"/>
        </w:rPr>
        <w:t>congregation,</w:t>
      </w:r>
      <w:r w:rsidR="0037755C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and you are free to do that however you wish.</w:t>
      </w:r>
      <w:r w:rsidR="00AB017C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You can take 10-20 minutes to do this. 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>I</w:t>
      </w:r>
      <w:r w:rsidR="00EB3BBD">
        <w:rPr>
          <w:rFonts w:ascii="Helvetica Neue" w:eastAsia="Helvetica Neue" w:hAnsi="Helvetica Neue" w:cs="Helvetica Neue"/>
          <w:sz w:val="24"/>
          <w:szCs w:val="24"/>
        </w:rPr>
        <w:t xml:space="preserve">f 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>you have items you wish to add, please inform the District Office at least two day</w:t>
      </w:r>
      <w:r w:rsidR="00763B79">
        <w:rPr>
          <w:rFonts w:ascii="Helvetica Neue" w:eastAsia="Helvetica Neue" w:hAnsi="Helvetica Neue" w:cs="Helvetica Neue"/>
          <w:color w:val="000000"/>
          <w:sz w:val="24"/>
          <w:szCs w:val="24"/>
        </w:rPr>
        <w:t>s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before your Ch</w:t>
      </w:r>
      <w:r w:rsidR="00CB4DCC">
        <w:rPr>
          <w:rFonts w:ascii="Helvetica Neue" w:eastAsia="Helvetica Neue" w:hAnsi="Helvetica Neue" w:cs="Helvetica Neue"/>
          <w:color w:val="000000"/>
          <w:sz w:val="24"/>
          <w:szCs w:val="24"/>
        </w:rPr>
        <w:t>urch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Conference date. </w:t>
      </w:r>
      <w:r w:rsidR="00EB3BBD">
        <w:rPr>
          <w:rFonts w:ascii="Helvetica Neue" w:eastAsia="Helvetica Neue" w:hAnsi="Helvetica Neue" w:cs="Helvetica Neue"/>
          <w:sz w:val="24"/>
          <w:szCs w:val="24"/>
        </w:rPr>
        <w:t>Churches should add business</w:t>
      </w:r>
      <w:r w:rsidR="005426F2">
        <w:rPr>
          <w:rFonts w:ascii="Helvetica Neue" w:eastAsia="Helvetica Neue" w:hAnsi="Helvetica Neue" w:cs="Helvetica Neue"/>
          <w:sz w:val="24"/>
          <w:szCs w:val="24"/>
        </w:rPr>
        <w:t xml:space="preserve"> specific to their setting</w:t>
      </w:r>
      <w:r w:rsidR="00EB3BBD">
        <w:rPr>
          <w:rFonts w:ascii="Helvetica Neue" w:eastAsia="Helvetica Neue" w:hAnsi="Helvetica Neue" w:cs="Helvetica Neue"/>
          <w:sz w:val="24"/>
          <w:szCs w:val="24"/>
        </w:rPr>
        <w:t xml:space="preserve"> after item V. 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Please have someone prepared to take </w:t>
      </w:r>
      <w:proofErr w:type="gramStart"/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>minutes</w:t>
      </w:r>
      <w:proofErr w:type="gramEnd"/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for this meeting and submit them to the District Office </w:t>
      </w:r>
      <w:r w:rsidR="00CB4DCC">
        <w:rPr>
          <w:rFonts w:ascii="Helvetica Neue" w:eastAsia="Helvetica Neue" w:hAnsi="Helvetica Neue" w:cs="Helvetica Neue"/>
          <w:color w:val="000000"/>
          <w:sz w:val="24"/>
          <w:szCs w:val="24"/>
        </w:rPr>
        <w:t>one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week after the conclusion of your Ch</w:t>
      </w:r>
      <w:r w:rsidR="00CB4DCC">
        <w:rPr>
          <w:rFonts w:ascii="Helvetica Neue" w:eastAsia="Helvetica Neue" w:hAnsi="Helvetica Neue" w:cs="Helvetica Neue"/>
          <w:color w:val="000000"/>
          <w:sz w:val="24"/>
          <w:szCs w:val="24"/>
        </w:rPr>
        <w:t>urch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Conference.  </w:t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br/>
      </w:r>
      <w:r w:rsidR="00EB3BBD">
        <w:rPr>
          <w:rFonts w:ascii="Helvetica Neue" w:eastAsia="Helvetica Neue" w:hAnsi="Helvetica Neue" w:cs="Helvetica Neue"/>
          <w:color w:val="000000"/>
          <w:sz w:val="24"/>
          <w:szCs w:val="24"/>
        </w:rPr>
        <w:br/>
      </w:r>
      <w:r w:rsidR="00EB3BBD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I.  Welcome  </w:t>
      </w:r>
    </w:p>
    <w:p w14:paraId="00000004" w14:textId="52FDF7C5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24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II. Opening Prayer</w:t>
      </w:r>
      <w:r w:rsidR="005426F2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and Devotion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by the DS</w:t>
      </w:r>
    </w:p>
    <w:p w14:paraId="52C256E1" w14:textId="3BCE7FE3" w:rsidR="001960C3" w:rsidRDefault="00F16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24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III. State of the Church</w:t>
      </w:r>
    </w:p>
    <w:p w14:paraId="00000005" w14:textId="3C1C3D0A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24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</w:t>
      </w:r>
      <w:r w:rsidR="00F1613D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V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. Approval of Pastoral Compensation </w:t>
      </w:r>
    </w:p>
    <w:p w14:paraId="00000006" w14:textId="2FF3962D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24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V. </w:t>
      </w:r>
      <w:r w:rsidR="00736DC2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Nominations of Lay Leadership </w:t>
      </w:r>
    </w:p>
    <w:p w14:paraId="00000007" w14:textId="1FF97F89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37" w:lineRule="auto"/>
        <w:ind w:right="202"/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V</w:t>
      </w:r>
      <w:r w:rsidR="00F1613D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. Continuing Certification for Lay Speakers, Lay </w:t>
      </w:r>
      <w:r w:rsidR="00933FB7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Servants, Certified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Lay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Ministers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and Candidates for Ministry </w:t>
      </w:r>
    </w:p>
    <w:p w14:paraId="00000008" w14:textId="1A762C87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V</w:t>
      </w:r>
      <w:r w:rsidR="00F1613D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I. </w:t>
      </w:r>
      <w:r w:rsidR="00736DC2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Membership Report </w:t>
      </w:r>
    </w:p>
    <w:p w14:paraId="00000009" w14:textId="6923B8D2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VI</w:t>
      </w:r>
      <w:r w:rsidR="00736DC2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I.</w:t>
      </w:r>
      <w:r w:rsidR="00933FB7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Questions for the D</w:t>
      </w:r>
      <w:r>
        <w:rPr>
          <w:rFonts w:ascii="Helvetica Neue" w:eastAsia="Helvetica Neue" w:hAnsi="Helvetica Neue" w:cs="Helvetica Neue"/>
          <w:b/>
          <w:sz w:val="32"/>
          <w:szCs w:val="32"/>
        </w:rPr>
        <w:t>S</w:t>
      </w:r>
    </w:p>
    <w:p w14:paraId="0000000A" w14:textId="1A12DE52" w:rsidR="009951B2" w:rsidRDefault="00EB3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I</w:t>
      </w:r>
      <w:r w:rsidR="00736DC2">
        <w:rPr>
          <w:rFonts w:ascii="Helvetica Neue" w:eastAsia="Helvetica Neue" w:hAnsi="Helvetica Neue" w:cs="Helvetica Neue"/>
          <w:b/>
          <w:sz w:val="32"/>
          <w:szCs w:val="32"/>
        </w:rPr>
        <w:t>X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. </w:t>
      </w:r>
      <w:r w:rsidR="00D533B1">
        <w:rPr>
          <w:rFonts w:ascii="Helvetica Neue" w:eastAsia="Helvetica Neue" w:hAnsi="Helvetica Neue" w:cs="Helvetica Neue"/>
          <w:b/>
          <w:sz w:val="32"/>
          <w:szCs w:val="32"/>
        </w:rPr>
        <w:t xml:space="preserve">  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Adjournment with </w:t>
      </w:r>
      <w:r w:rsidR="00913A73">
        <w:rPr>
          <w:rFonts w:ascii="Helvetica Neue" w:eastAsia="Helvetica Neue" w:hAnsi="Helvetica Neue" w:cs="Helvetica Neue"/>
          <w:b/>
          <w:sz w:val="32"/>
          <w:szCs w:val="32"/>
        </w:rPr>
        <w:t>P</w:t>
      </w:r>
      <w:r>
        <w:rPr>
          <w:rFonts w:ascii="Helvetica Neue" w:eastAsia="Helvetica Neue" w:hAnsi="Helvetica Neue" w:cs="Helvetica Neue"/>
          <w:b/>
          <w:sz w:val="32"/>
          <w:szCs w:val="32"/>
        </w:rPr>
        <w:t>rayer from the Pastor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br/>
      </w:r>
      <w:r>
        <w:rPr>
          <w:rFonts w:ascii="Helvetica Neue" w:eastAsia="Helvetica Neue" w:hAnsi="Helvetica Neue" w:cs="Helvetica Neue"/>
          <w:b/>
          <w:sz w:val="32"/>
          <w:szCs w:val="32"/>
        </w:rPr>
        <w:br/>
      </w:r>
    </w:p>
    <w:sectPr w:rsidR="009951B2" w:rsidSect="00EB3BBD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B2"/>
    <w:rsid w:val="00007BA4"/>
    <w:rsid w:val="001960C3"/>
    <w:rsid w:val="002F7404"/>
    <w:rsid w:val="00366CDE"/>
    <w:rsid w:val="0037755C"/>
    <w:rsid w:val="004809A6"/>
    <w:rsid w:val="005426F2"/>
    <w:rsid w:val="0067346D"/>
    <w:rsid w:val="00736DC2"/>
    <w:rsid w:val="0074649E"/>
    <w:rsid w:val="00763B79"/>
    <w:rsid w:val="008C5442"/>
    <w:rsid w:val="00913A73"/>
    <w:rsid w:val="00933FB7"/>
    <w:rsid w:val="009951B2"/>
    <w:rsid w:val="009E5B1D"/>
    <w:rsid w:val="00AB017C"/>
    <w:rsid w:val="00CB4DCC"/>
    <w:rsid w:val="00D533B1"/>
    <w:rsid w:val="00E34E95"/>
    <w:rsid w:val="00EB3BBD"/>
    <w:rsid w:val="00F1613D"/>
    <w:rsid w:val="00F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12E4"/>
  <w15:docId w15:val="{447296BE-E347-4283-911E-1654D89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Bagley</dc:creator>
  <cp:lastModifiedBy>Mandana Nordbrock</cp:lastModifiedBy>
  <cp:revision>2</cp:revision>
  <dcterms:created xsi:type="dcterms:W3CDTF">2023-07-21T19:31:00Z</dcterms:created>
  <dcterms:modified xsi:type="dcterms:W3CDTF">2023-07-21T19:31:00Z</dcterms:modified>
</cp:coreProperties>
</file>